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81E9" w14:textId="5D14B687" w:rsidR="00B063E8" w:rsidRPr="009F28BC" w:rsidRDefault="00DC32BF" w:rsidP="009F28BC">
      <w:pPr>
        <w:jc w:val="center"/>
        <w:rPr>
          <w:rFonts w:ascii="Times New Roman" w:hAnsi="Times New Roman" w:cs="Times New Roman"/>
          <w:b/>
          <w:bCs/>
        </w:rPr>
      </w:pPr>
      <w:r w:rsidRPr="009F28BC">
        <w:rPr>
          <w:rFonts w:ascii="Times New Roman" w:hAnsi="Times New Roman" w:cs="Times New Roman"/>
          <w:b/>
          <w:bCs/>
        </w:rPr>
        <w:t>Oferta urodzinowa Ha! Gugu Junior (do lat 3)</w:t>
      </w:r>
    </w:p>
    <w:p w14:paraId="69F92E0C" w14:textId="30940B5F" w:rsidR="00DC32BF" w:rsidRPr="009F28BC" w:rsidRDefault="00DC32BF" w:rsidP="009F28BC">
      <w:pPr>
        <w:jc w:val="both"/>
        <w:rPr>
          <w:rFonts w:ascii="Times New Roman" w:hAnsi="Times New Roman" w:cs="Times New Roman"/>
          <w:b/>
          <w:bCs/>
        </w:rPr>
      </w:pPr>
      <w:r w:rsidRPr="009F28BC">
        <w:rPr>
          <w:rFonts w:ascii="Times New Roman" w:hAnsi="Times New Roman" w:cs="Times New Roman"/>
          <w:b/>
          <w:bCs/>
        </w:rPr>
        <w:t xml:space="preserve">Salka urodzinowa: </w:t>
      </w:r>
    </w:p>
    <w:p w14:paraId="1AD69A4E" w14:textId="72682D9A" w:rsidR="00DC32BF" w:rsidRPr="009F28BC" w:rsidRDefault="00DC32BF" w:rsidP="009F28BC">
      <w:pPr>
        <w:jc w:val="both"/>
        <w:rPr>
          <w:rFonts w:ascii="Times New Roman" w:hAnsi="Times New Roman" w:cs="Times New Roman"/>
        </w:rPr>
      </w:pPr>
      <w:r w:rsidRPr="009F28BC">
        <w:rPr>
          <w:rFonts w:ascii="Times New Roman" w:hAnsi="Times New Roman" w:cs="Times New Roman"/>
        </w:rPr>
        <w:t xml:space="preserve">- </w:t>
      </w:r>
      <w:r w:rsidR="009F28BC">
        <w:rPr>
          <w:rFonts w:ascii="Times New Roman" w:hAnsi="Times New Roman" w:cs="Times New Roman"/>
        </w:rPr>
        <w:t>6</w:t>
      </w:r>
      <w:r w:rsidR="00B77488">
        <w:rPr>
          <w:rFonts w:ascii="Times New Roman" w:hAnsi="Times New Roman" w:cs="Times New Roman"/>
        </w:rPr>
        <w:t>5</w:t>
      </w:r>
      <w:r w:rsidRPr="009F28BC">
        <w:rPr>
          <w:rFonts w:ascii="Times New Roman" w:hAnsi="Times New Roman" w:cs="Times New Roman"/>
        </w:rPr>
        <w:t xml:space="preserve">0zł </w:t>
      </w:r>
      <w:r w:rsidR="00F051FB">
        <w:rPr>
          <w:rFonts w:ascii="Times New Roman" w:hAnsi="Times New Roman" w:cs="Times New Roman"/>
        </w:rPr>
        <w:t>/5</w:t>
      </w:r>
      <w:r w:rsidR="00B77488">
        <w:rPr>
          <w:rFonts w:ascii="Times New Roman" w:hAnsi="Times New Roman" w:cs="Times New Roman"/>
        </w:rPr>
        <w:t>85</w:t>
      </w:r>
      <w:r w:rsidR="00F051FB">
        <w:rPr>
          <w:rFonts w:ascii="Times New Roman" w:hAnsi="Times New Roman" w:cs="Times New Roman"/>
        </w:rPr>
        <w:t xml:space="preserve">zł z KDR/ </w:t>
      </w:r>
      <w:r w:rsidRPr="009F28BC">
        <w:rPr>
          <w:rFonts w:ascii="Times New Roman" w:hAnsi="Times New Roman" w:cs="Times New Roman"/>
        </w:rPr>
        <w:t xml:space="preserve">od poniedziałku do </w:t>
      </w:r>
      <w:r w:rsidR="00D3182A">
        <w:rPr>
          <w:rFonts w:ascii="Times New Roman" w:hAnsi="Times New Roman" w:cs="Times New Roman"/>
        </w:rPr>
        <w:t>czwartku</w:t>
      </w:r>
    </w:p>
    <w:p w14:paraId="4F2C0067" w14:textId="3A65469A" w:rsidR="00DC32BF" w:rsidRPr="009F28BC" w:rsidRDefault="00DC32BF" w:rsidP="009F28BC">
      <w:pPr>
        <w:jc w:val="both"/>
        <w:rPr>
          <w:rFonts w:ascii="Times New Roman" w:hAnsi="Times New Roman" w:cs="Times New Roman"/>
        </w:rPr>
      </w:pPr>
      <w:r w:rsidRPr="009F28BC">
        <w:rPr>
          <w:rFonts w:ascii="Times New Roman" w:hAnsi="Times New Roman" w:cs="Times New Roman"/>
        </w:rPr>
        <w:t xml:space="preserve">- </w:t>
      </w:r>
      <w:r w:rsidR="009F28BC">
        <w:rPr>
          <w:rFonts w:ascii="Times New Roman" w:hAnsi="Times New Roman" w:cs="Times New Roman"/>
        </w:rPr>
        <w:t>7</w:t>
      </w:r>
      <w:r w:rsidR="00B77488">
        <w:rPr>
          <w:rFonts w:ascii="Times New Roman" w:hAnsi="Times New Roman" w:cs="Times New Roman"/>
        </w:rPr>
        <w:t>5</w:t>
      </w:r>
      <w:r w:rsidRPr="009F28BC">
        <w:rPr>
          <w:rFonts w:ascii="Times New Roman" w:hAnsi="Times New Roman" w:cs="Times New Roman"/>
        </w:rPr>
        <w:t xml:space="preserve">0zł </w:t>
      </w:r>
      <w:r w:rsidR="00F051FB">
        <w:rPr>
          <w:rFonts w:ascii="Times New Roman" w:hAnsi="Times New Roman" w:cs="Times New Roman"/>
        </w:rPr>
        <w:t>/6</w:t>
      </w:r>
      <w:r w:rsidR="00B77488">
        <w:rPr>
          <w:rFonts w:ascii="Times New Roman" w:hAnsi="Times New Roman" w:cs="Times New Roman"/>
        </w:rPr>
        <w:t>75</w:t>
      </w:r>
      <w:r w:rsidR="00F051FB">
        <w:rPr>
          <w:rFonts w:ascii="Times New Roman" w:hAnsi="Times New Roman" w:cs="Times New Roman"/>
        </w:rPr>
        <w:t xml:space="preserve">zł z KDR/ </w:t>
      </w:r>
      <w:r w:rsidR="00D3182A">
        <w:rPr>
          <w:rFonts w:ascii="Times New Roman" w:hAnsi="Times New Roman" w:cs="Times New Roman"/>
        </w:rPr>
        <w:t>od piątku do niedzieli</w:t>
      </w:r>
      <w:r w:rsidRPr="009F28BC">
        <w:rPr>
          <w:rFonts w:ascii="Times New Roman" w:hAnsi="Times New Roman" w:cs="Times New Roman"/>
        </w:rPr>
        <w:t xml:space="preserve"> oraz w święta i dni ustawowo wolne od pracy</w:t>
      </w:r>
    </w:p>
    <w:p w14:paraId="0B51EF07" w14:textId="165A288E" w:rsidR="00DC32BF" w:rsidRPr="009F28BC" w:rsidRDefault="00DC32BF" w:rsidP="009F28BC">
      <w:pPr>
        <w:jc w:val="both"/>
        <w:rPr>
          <w:rFonts w:ascii="Times New Roman" w:hAnsi="Times New Roman" w:cs="Times New Roman"/>
        </w:rPr>
      </w:pPr>
      <w:r w:rsidRPr="009F28BC">
        <w:rPr>
          <w:rFonts w:ascii="Times New Roman" w:hAnsi="Times New Roman" w:cs="Times New Roman"/>
        </w:rPr>
        <w:t xml:space="preserve"> i obejmuje do </w:t>
      </w:r>
      <w:r w:rsidR="00C83B59" w:rsidRPr="009F28BC">
        <w:rPr>
          <w:rFonts w:ascii="Times New Roman" w:hAnsi="Times New Roman" w:cs="Times New Roman"/>
        </w:rPr>
        <w:t>6</w:t>
      </w:r>
      <w:r w:rsidRPr="009F28BC">
        <w:rPr>
          <w:rFonts w:ascii="Times New Roman" w:hAnsi="Times New Roman" w:cs="Times New Roman"/>
        </w:rPr>
        <w:t xml:space="preserve"> dzieci, każde </w:t>
      </w:r>
      <w:r w:rsidR="00C83B59" w:rsidRPr="009F28BC">
        <w:rPr>
          <w:rFonts w:ascii="Times New Roman" w:hAnsi="Times New Roman" w:cs="Times New Roman"/>
        </w:rPr>
        <w:t>kolejne dziecko 40zł więcej</w:t>
      </w:r>
      <w:r w:rsidRPr="009F28BC">
        <w:rPr>
          <w:rFonts w:ascii="Times New Roman" w:hAnsi="Times New Roman" w:cs="Times New Roman"/>
        </w:rPr>
        <w:t xml:space="preserve">. </w:t>
      </w:r>
    </w:p>
    <w:p w14:paraId="13E7CCA5" w14:textId="2789F98C" w:rsidR="00C83B59" w:rsidRPr="009F28BC" w:rsidRDefault="00DC32BF" w:rsidP="009F28BC">
      <w:pPr>
        <w:jc w:val="both"/>
        <w:rPr>
          <w:rFonts w:ascii="Times New Roman" w:hAnsi="Times New Roman" w:cs="Times New Roman"/>
        </w:rPr>
      </w:pPr>
      <w:r w:rsidRPr="009F28BC">
        <w:rPr>
          <w:rFonts w:ascii="Times New Roman" w:hAnsi="Times New Roman" w:cs="Times New Roman"/>
        </w:rPr>
        <w:t xml:space="preserve">Oferta urodzinowa Junior została pomyślana dla dzieci w wieku 0-3lat. W ramach oferty przygotowujemy salkę urodzinową, z miejscami dla dzieci oraz </w:t>
      </w:r>
      <w:r w:rsidR="009F28BC" w:rsidRPr="009F28BC">
        <w:rPr>
          <w:rFonts w:ascii="Times New Roman" w:hAnsi="Times New Roman" w:cs="Times New Roman"/>
        </w:rPr>
        <w:t>dorosłych</w:t>
      </w:r>
      <w:r w:rsidRPr="009F28BC">
        <w:rPr>
          <w:rFonts w:ascii="Times New Roman" w:hAnsi="Times New Roman" w:cs="Times New Roman"/>
        </w:rPr>
        <w:t xml:space="preserve">, przyozdabiając ją balonami oraz girlandą. </w:t>
      </w:r>
    </w:p>
    <w:p w14:paraId="328EF5FA" w14:textId="77777777" w:rsidR="00C83B59" w:rsidRPr="009F28BC" w:rsidRDefault="00C83B59" w:rsidP="009F28B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28BC">
        <w:rPr>
          <w:rFonts w:ascii="Times New Roman" w:eastAsia="Times New Roman" w:hAnsi="Times New Roman" w:cs="Times New Roman"/>
          <w:b/>
          <w:sz w:val="20"/>
          <w:szCs w:val="20"/>
        </w:rPr>
        <w:t>W cenie możemy przygotować (zaznacz co mamy przygotować):</w:t>
      </w:r>
    </w:p>
    <w:p w14:paraId="317F37A9" w14:textId="5ECC6524" w:rsidR="00C83B59" w:rsidRDefault="00C83B59" w:rsidP="009F28B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28BC">
        <w:rPr>
          <w:rFonts w:ascii="Times New Roman" w:eastAsia="Times New Roman" w:hAnsi="Times New Roman" w:cs="Times New Roman"/>
          <w:sz w:val="20"/>
          <w:szCs w:val="20"/>
        </w:rPr>
        <w:t>□nakrycie stołu</w:t>
      </w:r>
      <w:r w:rsidRPr="009F28BC">
        <w:rPr>
          <w:rFonts w:ascii="Times New Roman" w:eastAsia="Times New Roman" w:hAnsi="Times New Roman" w:cs="Times New Roman"/>
          <w:sz w:val="20"/>
          <w:szCs w:val="20"/>
        </w:rPr>
        <w:tab/>
        <w:t>□</w:t>
      </w:r>
      <w:r w:rsidR="009F28BC">
        <w:rPr>
          <w:rFonts w:ascii="Times New Roman" w:eastAsia="Times New Roman" w:hAnsi="Times New Roman" w:cs="Times New Roman"/>
          <w:sz w:val="20"/>
          <w:szCs w:val="20"/>
        </w:rPr>
        <w:t>Kubuś Play (podaj smak…………………………….)</w:t>
      </w:r>
      <w:r w:rsidRPr="009F28BC">
        <w:rPr>
          <w:rFonts w:ascii="Times New Roman" w:eastAsia="Times New Roman" w:hAnsi="Times New Roman" w:cs="Times New Roman"/>
          <w:sz w:val="20"/>
          <w:szCs w:val="20"/>
        </w:rPr>
        <w:t xml:space="preserve">;   □ woda (□ </w:t>
      </w:r>
      <w:proofErr w:type="spellStart"/>
      <w:r w:rsidRPr="009F28BC">
        <w:rPr>
          <w:rFonts w:ascii="Times New Roman" w:eastAsia="Times New Roman" w:hAnsi="Times New Roman" w:cs="Times New Roman"/>
          <w:sz w:val="20"/>
          <w:szCs w:val="20"/>
        </w:rPr>
        <w:t>n.gaz</w:t>
      </w:r>
      <w:proofErr w:type="spellEnd"/>
      <w:r w:rsidRPr="009F28BC">
        <w:rPr>
          <w:rFonts w:ascii="Times New Roman" w:eastAsia="Times New Roman" w:hAnsi="Times New Roman" w:cs="Times New Roman"/>
          <w:sz w:val="20"/>
          <w:szCs w:val="20"/>
        </w:rPr>
        <w:t>., □ lekki, gaz, □ gaz.)   □popcorn</w:t>
      </w:r>
      <w:r w:rsidR="009F28BC" w:rsidRPr="009F28BC">
        <w:rPr>
          <w:rFonts w:ascii="Times New Roman" w:eastAsia="Times New Roman" w:hAnsi="Times New Roman" w:cs="Times New Roman"/>
          <w:sz w:val="20"/>
          <w:szCs w:val="20"/>
        </w:rPr>
        <w:t xml:space="preserve">;    </w:t>
      </w:r>
      <w:r w:rsidRPr="009F28BC">
        <w:rPr>
          <w:rFonts w:ascii="Times New Roman" w:eastAsia="Times New Roman" w:hAnsi="Times New Roman" w:cs="Times New Roman"/>
          <w:sz w:val="20"/>
          <w:szCs w:val="20"/>
        </w:rPr>
        <w:t xml:space="preserve">□bon </w:t>
      </w:r>
      <w:r w:rsidR="00B77488">
        <w:rPr>
          <w:rFonts w:ascii="Times New Roman" w:eastAsia="Times New Roman" w:hAnsi="Times New Roman" w:cs="Times New Roman"/>
          <w:sz w:val="20"/>
          <w:szCs w:val="20"/>
        </w:rPr>
        <w:t>0,5</w:t>
      </w:r>
      <w:r w:rsidRPr="009F28BC">
        <w:rPr>
          <w:rFonts w:ascii="Times New Roman" w:eastAsia="Times New Roman" w:hAnsi="Times New Roman" w:cs="Times New Roman"/>
          <w:sz w:val="20"/>
          <w:szCs w:val="20"/>
        </w:rPr>
        <w:t>h dla każdego gościa solenizanta</w:t>
      </w:r>
      <w:r w:rsidR="009F28BC" w:rsidRPr="009F28BC">
        <w:rPr>
          <w:rFonts w:ascii="Times New Roman" w:eastAsia="Times New Roman" w:hAnsi="Times New Roman" w:cs="Times New Roman"/>
          <w:sz w:val="20"/>
          <w:szCs w:val="20"/>
        </w:rPr>
        <w:t xml:space="preserve">;    </w:t>
      </w:r>
      <w:r w:rsidRPr="009F28BC">
        <w:rPr>
          <w:rFonts w:ascii="Times New Roman" w:eastAsia="Times New Roman" w:hAnsi="Times New Roman" w:cs="Times New Roman"/>
          <w:sz w:val="20"/>
          <w:szCs w:val="20"/>
        </w:rPr>
        <w:t xml:space="preserve"> □ paluszki x1 (do wyboru 1 rodzaj: □ solone, □ sezam, □ cebulka)</w:t>
      </w:r>
      <w:r w:rsidR="009F28BC" w:rsidRPr="009F28BC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F28BC">
        <w:rPr>
          <w:rFonts w:ascii="Times New Roman" w:eastAsia="Times New Roman" w:hAnsi="Times New Roman" w:cs="Times New Roman"/>
          <w:sz w:val="20"/>
          <w:szCs w:val="20"/>
        </w:rPr>
        <w:t xml:space="preserve"> □ ciasteczek Safari</w:t>
      </w:r>
      <w:r w:rsidR="009F28BC" w:rsidRPr="009F28BC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F28BC">
        <w:rPr>
          <w:rFonts w:ascii="Times New Roman" w:eastAsia="Times New Roman" w:hAnsi="Times New Roman" w:cs="Times New Roman"/>
          <w:sz w:val="20"/>
          <w:szCs w:val="20"/>
        </w:rPr>
        <w:t xml:space="preserve"> □ balon z napisem „Happy </w:t>
      </w:r>
      <w:proofErr w:type="spellStart"/>
      <w:r w:rsidRPr="009F28BC">
        <w:rPr>
          <w:rFonts w:ascii="Times New Roman" w:eastAsia="Times New Roman" w:hAnsi="Times New Roman" w:cs="Times New Roman"/>
          <w:sz w:val="20"/>
          <w:szCs w:val="20"/>
        </w:rPr>
        <w:t>Birthday</w:t>
      </w:r>
      <w:proofErr w:type="spellEnd"/>
      <w:r w:rsidRPr="009F28BC">
        <w:rPr>
          <w:rFonts w:ascii="Times New Roman" w:eastAsia="Times New Roman" w:hAnsi="Times New Roman" w:cs="Times New Roman"/>
          <w:sz w:val="20"/>
          <w:szCs w:val="20"/>
        </w:rPr>
        <w:t>” lub podobny</w:t>
      </w:r>
      <w:r w:rsidR="009F28BC" w:rsidRPr="009F28BC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F28BC">
        <w:rPr>
          <w:rFonts w:ascii="Times New Roman" w:eastAsia="Times New Roman" w:hAnsi="Times New Roman" w:cs="Times New Roman"/>
          <w:sz w:val="20"/>
          <w:szCs w:val="20"/>
        </w:rPr>
        <w:t xml:space="preserve">  □kawa/herbata, woda dla dorosłych</w:t>
      </w:r>
      <w:r w:rsidR="009F28BC" w:rsidRPr="009F28BC">
        <w:rPr>
          <w:rFonts w:ascii="Times New Roman" w:eastAsia="Times New Roman" w:hAnsi="Times New Roman" w:cs="Times New Roman"/>
          <w:sz w:val="20"/>
          <w:szCs w:val="20"/>
        </w:rPr>
        <w:t>;</w:t>
      </w:r>
      <w:r w:rsidR="00AB340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F28BC" w:rsidRPr="009F28BC">
        <w:rPr>
          <w:rFonts w:ascii="Times New Roman" w:eastAsia="Times New Roman" w:hAnsi="Times New Roman" w:cs="Times New Roman"/>
          <w:sz w:val="20"/>
          <w:szCs w:val="20"/>
        </w:rPr>
        <w:t xml:space="preserve"> □ mix ciasteczek do kawy.   </w:t>
      </w:r>
    </w:p>
    <w:p w14:paraId="5FE206E2" w14:textId="77777777" w:rsidR="009F28BC" w:rsidRDefault="009F28BC" w:rsidP="009F28B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Urodziny trwają dwie godziny. Salki są wyposażone w mini-wieżę stereo oraz klimatyzację. Na czas urodzin jest przyozdabiana balonami i girlandami. Po stronie bawialni jest przygotowanie sali oraz posprzątanie po urodzinach. Czas trwania urodzin to dwie godziny. Bezzwrotny zadatek wynosi 200zł, płatny przy rezerwacji terminu. Poniżej przedstawiamy dodatkowe opcje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(proszę zaznaczyć poniżej w tabeli)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9087BFA" w14:textId="52E71A24" w:rsidR="00AB340E" w:rsidRDefault="00AB340E" w:rsidP="00AB340E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Imię i nazwisko opiekuna: ………………………………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Imię dziecka: ……………………. Ilość dzieci:………</w:t>
      </w:r>
    </w:p>
    <w:p w14:paraId="4588EB0E" w14:textId="77777777" w:rsidR="00AB340E" w:rsidRDefault="00AB340E" w:rsidP="00AB340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Telefon: ……………………………….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Data i godzina urodzin: ……………………..……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56778C51" w14:textId="77777777" w:rsidR="00AB340E" w:rsidRPr="009F28BC" w:rsidRDefault="00AB340E" w:rsidP="009F28B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3638C4" w14:textId="77777777" w:rsidR="00AB340E" w:rsidRDefault="00C83B59" w:rsidP="00AB34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8BC">
        <w:rPr>
          <w:rFonts w:ascii="Times New Roman" w:hAnsi="Times New Roman" w:cs="Times New Roman"/>
        </w:rPr>
        <w:t xml:space="preserve"> </w:t>
      </w:r>
      <w:r w:rsidR="00AB340E">
        <w:rPr>
          <w:rFonts w:ascii="Times New Roman" w:eastAsia="Times New Roman" w:hAnsi="Times New Roman" w:cs="Times New Roman"/>
          <w:b/>
          <w:sz w:val="28"/>
          <w:szCs w:val="28"/>
        </w:rPr>
        <w:t>OPCJE DODATKOWO PŁATNE</w:t>
      </w:r>
    </w:p>
    <w:tbl>
      <w:tblPr>
        <w:tblW w:w="10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8"/>
        <w:gridCol w:w="1564"/>
        <w:gridCol w:w="3556"/>
      </w:tblGrid>
      <w:tr w:rsidR="00AB340E" w14:paraId="6154EDC6" w14:textId="77777777" w:rsidTr="00AB340E">
        <w:trPr>
          <w:trHeight w:hRule="exact" w:val="284"/>
        </w:trPr>
        <w:tc>
          <w:tcPr>
            <w:tcW w:w="5258" w:type="dxa"/>
          </w:tcPr>
          <w:p w14:paraId="272CB070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Dodatkowe opcje do oferty urodzinowej </w:t>
            </w:r>
          </w:p>
        </w:tc>
        <w:tc>
          <w:tcPr>
            <w:tcW w:w="1564" w:type="dxa"/>
          </w:tcPr>
          <w:p w14:paraId="78798E7A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Koszt</w:t>
            </w:r>
          </w:p>
        </w:tc>
        <w:tc>
          <w:tcPr>
            <w:tcW w:w="3556" w:type="dxa"/>
          </w:tcPr>
          <w:p w14:paraId="6A5BDDB2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Zaznacz opcje</w:t>
            </w:r>
          </w:p>
        </w:tc>
      </w:tr>
      <w:tr w:rsidR="00AB340E" w14:paraId="74827F16" w14:textId="77777777" w:rsidTr="00AB340E">
        <w:trPr>
          <w:trHeight w:hRule="exact" w:val="284"/>
        </w:trPr>
        <w:tc>
          <w:tcPr>
            <w:tcW w:w="5258" w:type="dxa"/>
          </w:tcPr>
          <w:p w14:paraId="1232A54A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Zastawa tematyczna</w:t>
            </w:r>
          </w:p>
        </w:tc>
        <w:tc>
          <w:tcPr>
            <w:tcW w:w="1564" w:type="dxa"/>
          </w:tcPr>
          <w:p w14:paraId="3BFBD1FD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15zł/os.</w:t>
            </w:r>
          </w:p>
        </w:tc>
        <w:tc>
          <w:tcPr>
            <w:tcW w:w="3556" w:type="dxa"/>
          </w:tcPr>
          <w:p w14:paraId="46B3A30A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457696CF" w14:textId="77777777" w:rsidTr="00AB340E">
        <w:trPr>
          <w:trHeight w:hRule="exact" w:val="284"/>
        </w:trPr>
        <w:tc>
          <w:tcPr>
            <w:tcW w:w="5258" w:type="dxa"/>
          </w:tcPr>
          <w:p w14:paraId="4D5261A2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Świeże owoce sezonowe </w:t>
            </w:r>
          </w:p>
        </w:tc>
        <w:tc>
          <w:tcPr>
            <w:tcW w:w="1564" w:type="dxa"/>
          </w:tcPr>
          <w:p w14:paraId="6C785A64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10zł/os. </w:t>
            </w:r>
          </w:p>
        </w:tc>
        <w:tc>
          <w:tcPr>
            <w:tcW w:w="3556" w:type="dxa"/>
          </w:tcPr>
          <w:p w14:paraId="6030A6A9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05F65530" w14:textId="77777777" w:rsidTr="00AB340E">
        <w:trPr>
          <w:trHeight w:hRule="exact" w:val="284"/>
        </w:trPr>
        <w:tc>
          <w:tcPr>
            <w:tcW w:w="5258" w:type="dxa"/>
          </w:tcPr>
          <w:p w14:paraId="2E9D92E2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Świeczka cyferka / □ Świeczki zwykłe </w:t>
            </w:r>
          </w:p>
        </w:tc>
        <w:tc>
          <w:tcPr>
            <w:tcW w:w="1564" w:type="dxa"/>
          </w:tcPr>
          <w:p w14:paraId="6E18C409" w14:textId="143C7348" w:rsidR="00AB340E" w:rsidRPr="00AB340E" w:rsidRDefault="00B77488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12zł</w:t>
            </w:r>
            <w:r w:rsidR="00AB340E"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8zł</w:t>
            </w:r>
          </w:p>
        </w:tc>
        <w:tc>
          <w:tcPr>
            <w:tcW w:w="3556" w:type="dxa"/>
          </w:tcPr>
          <w:p w14:paraId="4725889A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5B8D7BD8" w14:textId="77777777" w:rsidTr="00AB340E">
        <w:trPr>
          <w:trHeight w:hRule="exact" w:val="284"/>
        </w:trPr>
        <w:tc>
          <w:tcPr>
            <w:tcW w:w="5258" w:type="dxa"/>
          </w:tcPr>
          <w:p w14:paraId="562ED2BA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Tort – wycena indywidualna </w:t>
            </w:r>
          </w:p>
        </w:tc>
        <w:tc>
          <w:tcPr>
            <w:tcW w:w="1564" w:type="dxa"/>
          </w:tcPr>
          <w:p w14:paraId="5D56FD90" w14:textId="4347CD9D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Od 2</w:t>
            </w:r>
            <w:r w:rsidR="00B774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0zł</w:t>
            </w:r>
          </w:p>
        </w:tc>
        <w:tc>
          <w:tcPr>
            <w:tcW w:w="3556" w:type="dxa"/>
          </w:tcPr>
          <w:p w14:paraId="6D4A6EE7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1A99543E" w14:textId="77777777" w:rsidTr="00AB340E">
        <w:trPr>
          <w:trHeight w:hRule="exact" w:val="284"/>
        </w:trPr>
        <w:tc>
          <w:tcPr>
            <w:tcW w:w="5258" w:type="dxa"/>
          </w:tcPr>
          <w:p w14:paraId="097B0364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1 duży balon – postać z bajki nadmuchany helem lub cyferka</w:t>
            </w:r>
          </w:p>
        </w:tc>
        <w:tc>
          <w:tcPr>
            <w:tcW w:w="1564" w:type="dxa"/>
          </w:tcPr>
          <w:p w14:paraId="4F3DC036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Od 50zł</w:t>
            </w:r>
          </w:p>
        </w:tc>
        <w:tc>
          <w:tcPr>
            <w:tcW w:w="3556" w:type="dxa"/>
          </w:tcPr>
          <w:p w14:paraId="0F03A9E4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3C46C4EC" w14:textId="77777777" w:rsidTr="00AB340E">
        <w:trPr>
          <w:trHeight w:hRule="exact" w:val="284"/>
        </w:trPr>
        <w:tc>
          <w:tcPr>
            <w:tcW w:w="5258" w:type="dxa"/>
          </w:tcPr>
          <w:p w14:paraId="07417BC9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Animator 1h / 2h</w:t>
            </w:r>
          </w:p>
        </w:tc>
        <w:tc>
          <w:tcPr>
            <w:tcW w:w="1564" w:type="dxa"/>
          </w:tcPr>
          <w:p w14:paraId="76367667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250zł / 450zł</w:t>
            </w:r>
          </w:p>
        </w:tc>
        <w:tc>
          <w:tcPr>
            <w:tcW w:w="3556" w:type="dxa"/>
          </w:tcPr>
          <w:p w14:paraId="226949F3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78D7BED3" w14:textId="77777777" w:rsidTr="00AB340E">
        <w:trPr>
          <w:trHeight w:hRule="exact" w:val="284"/>
        </w:trPr>
        <w:tc>
          <w:tcPr>
            <w:tcW w:w="5258" w:type="dxa"/>
          </w:tcPr>
          <w:p w14:paraId="0FD61CE3" w14:textId="29AAADB4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Dodatkowa godzina</w:t>
            </w:r>
          </w:p>
        </w:tc>
        <w:tc>
          <w:tcPr>
            <w:tcW w:w="1564" w:type="dxa"/>
          </w:tcPr>
          <w:p w14:paraId="241EF95F" w14:textId="10AA7DAE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200zł </w:t>
            </w:r>
          </w:p>
        </w:tc>
        <w:tc>
          <w:tcPr>
            <w:tcW w:w="3556" w:type="dxa"/>
          </w:tcPr>
          <w:p w14:paraId="5351813C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21FB9ABD" w14:textId="77777777" w:rsidTr="00AB340E">
        <w:trPr>
          <w:trHeight w:hRule="exact" w:val="284"/>
        </w:trPr>
        <w:tc>
          <w:tcPr>
            <w:tcW w:w="5258" w:type="dxa"/>
          </w:tcPr>
          <w:p w14:paraId="07C0914D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Zaproszenia</w:t>
            </w:r>
          </w:p>
        </w:tc>
        <w:tc>
          <w:tcPr>
            <w:tcW w:w="1564" w:type="dxa"/>
          </w:tcPr>
          <w:p w14:paraId="0192F923" w14:textId="59949390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3zł/szt.</w:t>
            </w:r>
          </w:p>
        </w:tc>
        <w:tc>
          <w:tcPr>
            <w:tcW w:w="3556" w:type="dxa"/>
          </w:tcPr>
          <w:p w14:paraId="7E6C7619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5E800B2D" w14:textId="77777777" w:rsidTr="00AB340E">
        <w:trPr>
          <w:trHeight w:hRule="exact" w:val="284"/>
        </w:trPr>
        <w:tc>
          <w:tcPr>
            <w:tcW w:w="5258" w:type="dxa"/>
          </w:tcPr>
          <w:p w14:paraId="4C6C1B34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Usługa dodatkowego zdobienia salki: </w:t>
            </w:r>
          </w:p>
        </w:tc>
        <w:tc>
          <w:tcPr>
            <w:tcW w:w="1564" w:type="dxa"/>
          </w:tcPr>
          <w:p w14:paraId="6A5C6BDC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3556" w:type="dxa"/>
          </w:tcPr>
          <w:p w14:paraId="76A2CC2E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558C3508" w14:textId="77777777" w:rsidTr="00AB340E">
        <w:trPr>
          <w:trHeight w:hRule="exact" w:val="284"/>
        </w:trPr>
        <w:tc>
          <w:tcPr>
            <w:tcW w:w="5258" w:type="dxa"/>
          </w:tcPr>
          <w:p w14:paraId="7139B0F6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Girlanda (40 szt. balonów) </w:t>
            </w:r>
          </w:p>
        </w:tc>
        <w:tc>
          <w:tcPr>
            <w:tcW w:w="1564" w:type="dxa"/>
          </w:tcPr>
          <w:p w14:paraId="4D46B19F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70zł</w:t>
            </w:r>
          </w:p>
        </w:tc>
        <w:tc>
          <w:tcPr>
            <w:tcW w:w="3556" w:type="dxa"/>
          </w:tcPr>
          <w:p w14:paraId="2C18FC1A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1F2E47B5" w14:textId="77777777" w:rsidTr="00AB340E">
        <w:trPr>
          <w:trHeight w:hRule="exact" w:val="284"/>
        </w:trPr>
        <w:tc>
          <w:tcPr>
            <w:tcW w:w="5258" w:type="dxa"/>
          </w:tcPr>
          <w:p w14:paraId="7EDB4799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Girlanda tekturowa </w:t>
            </w:r>
          </w:p>
        </w:tc>
        <w:tc>
          <w:tcPr>
            <w:tcW w:w="1564" w:type="dxa"/>
          </w:tcPr>
          <w:p w14:paraId="3D56B4AA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30zł</w:t>
            </w:r>
          </w:p>
        </w:tc>
        <w:tc>
          <w:tcPr>
            <w:tcW w:w="3556" w:type="dxa"/>
          </w:tcPr>
          <w:p w14:paraId="425DAFCE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5A661B61" w14:textId="77777777" w:rsidTr="00AB340E">
        <w:trPr>
          <w:trHeight w:hRule="exact" w:val="284"/>
        </w:trPr>
        <w:tc>
          <w:tcPr>
            <w:tcW w:w="5258" w:type="dxa"/>
          </w:tcPr>
          <w:p w14:paraId="4D81A460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Balony lateksowe (16szt.)</w:t>
            </w:r>
          </w:p>
        </w:tc>
        <w:tc>
          <w:tcPr>
            <w:tcW w:w="1564" w:type="dxa"/>
          </w:tcPr>
          <w:p w14:paraId="018BC481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35zł</w:t>
            </w:r>
          </w:p>
        </w:tc>
        <w:tc>
          <w:tcPr>
            <w:tcW w:w="3556" w:type="dxa"/>
          </w:tcPr>
          <w:p w14:paraId="69FE433B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4987AFF7" w14:textId="77777777" w:rsidTr="00AB340E">
        <w:trPr>
          <w:trHeight w:hRule="exact" w:val="284"/>
        </w:trPr>
        <w:tc>
          <w:tcPr>
            <w:tcW w:w="5258" w:type="dxa"/>
          </w:tcPr>
          <w:p w14:paraId="1A354197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Balon foliowy </w:t>
            </w:r>
          </w:p>
        </w:tc>
        <w:tc>
          <w:tcPr>
            <w:tcW w:w="1564" w:type="dxa"/>
          </w:tcPr>
          <w:p w14:paraId="0822002C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10zł</w:t>
            </w:r>
          </w:p>
        </w:tc>
        <w:tc>
          <w:tcPr>
            <w:tcW w:w="3556" w:type="dxa"/>
          </w:tcPr>
          <w:p w14:paraId="1B6D41F2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5A712800" w14:textId="77777777" w:rsidTr="00AB340E">
        <w:trPr>
          <w:trHeight w:hRule="exact" w:val="284"/>
        </w:trPr>
        <w:tc>
          <w:tcPr>
            <w:tcW w:w="5258" w:type="dxa"/>
          </w:tcPr>
          <w:p w14:paraId="75766268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Poczęstunek dla rodziców:</w:t>
            </w:r>
          </w:p>
        </w:tc>
        <w:tc>
          <w:tcPr>
            <w:tcW w:w="1564" w:type="dxa"/>
          </w:tcPr>
          <w:p w14:paraId="59AA1B27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3556" w:type="dxa"/>
          </w:tcPr>
          <w:p w14:paraId="6DE08C3E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56E0FF7D" w14:textId="77777777" w:rsidTr="00AB340E">
        <w:trPr>
          <w:trHeight w:hRule="exact" w:val="284"/>
        </w:trPr>
        <w:tc>
          <w:tcPr>
            <w:tcW w:w="5258" w:type="dxa"/>
          </w:tcPr>
          <w:p w14:paraId="07762174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□Kabanosy / □ Kabanosy </w:t>
            </w:r>
            <w:proofErr w:type="spellStart"/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vege</w:t>
            </w:r>
            <w:proofErr w:type="spellEnd"/>
          </w:p>
        </w:tc>
        <w:tc>
          <w:tcPr>
            <w:tcW w:w="1564" w:type="dxa"/>
          </w:tcPr>
          <w:p w14:paraId="59EE0E1F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7zł/os. </w:t>
            </w:r>
          </w:p>
        </w:tc>
        <w:tc>
          <w:tcPr>
            <w:tcW w:w="3556" w:type="dxa"/>
          </w:tcPr>
          <w:p w14:paraId="1CA090D5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1E6C3069" w14:textId="77777777" w:rsidTr="00AB340E">
        <w:trPr>
          <w:trHeight w:hRule="exact" w:val="284"/>
        </w:trPr>
        <w:tc>
          <w:tcPr>
            <w:tcW w:w="5258" w:type="dxa"/>
          </w:tcPr>
          <w:p w14:paraId="10B63C86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Słone przekąski (paluszki, krakersy, talarki, orzeszki ziemne) </w:t>
            </w:r>
          </w:p>
        </w:tc>
        <w:tc>
          <w:tcPr>
            <w:tcW w:w="1564" w:type="dxa"/>
          </w:tcPr>
          <w:p w14:paraId="3A3C998D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10zł/os.</w:t>
            </w:r>
          </w:p>
        </w:tc>
        <w:tc>
          <w:tcPr>
            <w:tcW w:w="3556" w:type="dxa"/>
          </w:tcPr>
          <w:p w14:paraId="41DB8AE4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0ABC0B47" w14:textId="77777777" w:rsidTr="00AB340E">
        <w:trPr>
          <w:trHeight w:hRule="exact" w:val="284"/>
        </w:trPr>
        <w:tc>
          <w:tcPr>
            <w:tcW w:w="5258" w:type="dxa"/>
          </w:tcPr>
          <w:p w14:paraId="3789EEFB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proofErr w:type="spellStart"/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Muffinka</w:t>
            </w:r>
            <w:proofErr w:type="spellEnd"/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□ Bajaderka □ Ciastko kruche</w:t>
            </w:r>
          </w:p>
        </w:tc>
        <w:tc>
          <w:tcPr>
            <w:tcW w:w="1564" w:type="dxa"/>
          </w:tcPr>
          <w:p w14:paraId="41A1EDEC" w14:textId="64092E1B" w:rsidR="00AB340E" w:rsidRPr="00AB340E" w:rsidRDefault="00D3182A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AB340E"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>zł/szt.</w:t>
            </w:r>
          </w:p>
        </w:tc>
        <w:tc>
          <w:tcPr>
            <w:tcW w:w="3556" w:type="dxa"/>
          </w:tcPr>
          <w:p w14:paraId="7C314F4C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0E" w14:paraId="599B5FE3" w14:textId="77777777" w:rsidTr="00AB340E">
        <w:trPr>
          <w:trHeight w:hRule="exact" w:val="284"/>
        </w:trPr>
        <w:tc>
          <w:tcPr>
            <w:tcW w:w="5258" w:type="dxa"/>
          </w:tcPr>
          <w:p w14:paraId="6B094F39" w14:textId="77777777" w:rsidR="00AB340E" w:rsidRPr="00AB340E" w:rsidRDefault="00AB340E" w:rsidP="00D378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Mini tarta na słodko </w:t>
            </w:r>
          </w:p>
        </w:tc>
        <w:tc>
          <w:tcPr>
            <w:tcW w:w="1564" w:type="dxa"/>
          </w:tcPr>
          <w:p w14:paraId="5F3132E5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13zł /os. </w:t>
            </w:r>
          </w:p>
        </w:tc>
        <w:tc>
          <w:tcPr>
            <w:tcW w:w="3556" w:type="dxa"/>
          </w:tcPr>
          <w:p w14:paraId="7D7A5853" w14:textId="77777777" w:rsidR="00AB340E" w:rsidRPr="00AB340E" w:rsidRDefault="00AB340E" w:rsidP="00D37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00FD6F" w14:textId="77777777" w:rsidR="00D12B0E" w:rsidRDefault="00D12B0E" w:rsidP="00D12B0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*Atrakcje oraz wymagania spoza oferty podlegają indywidualnej wycenie.</w:t>
      </w:r>
    </w:p>
    <w:p w14:paraId="74075F3E" w14:textId="77777777" w:rsidR="00D12B0E" w:rsidRDefault="00D12B0E" w:rsidP="00D12B0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UWAGI OSOBY ZGŁASZAJĄCEJ/USŁUGI SPOZA OFERTY/SZCZEGÓŁY:</w:t>
      </w:r>
    </w:p>
    <w:p w14:paraId="0C23B854" w14:textId="38BA6B7F" w:rsidR="00DC32BF" w:rsidRPr="009F28BC" w:rsidRDefault="00DC32BF" w:rsidP="009F28BC">
      <w:pPr>
        <w:jc w:val="both"/>
        <w:rPr>
          <w:rFonts w:ascii="Times New Roman" w:hAnsi="Times New Roman" w:cs="Times New Roman"/>
        </w:rPr>
      </w:pPr>
    </w:p>
    <w:sectPr w:rsidR="00DC32BF" w:rsidRPr="009F28BC" w:rsidSect="00F44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BF"/>
    <w:rsid w:val="00490006"/>
    <w:rsid w:val="007404E6"/>
    <w:rsid w:val="00804694"/>
    <w:rsid w:val="009F28BC"/>
    <w:rsid w:val="00AB340E"/>
    <w:rsid w:val="00B063E8"/>
    <w:rsid w:val="00B77488"/>
    <w:rsid w:val="00C83B59"/>
    <w:rsid w:val="00D12B0E"/>
    <w:rsid w:val="00D3182A"/>
    <w:rsid w:val="00D86954"/>
    <w:rsid w:val="00DC32BF"/>
    <w:rsid w:val="00E447F2"/>
    <w:rsid w:val="00E9104F"/>
    <w:rsid w:val="00F051FB"/>
    <w:rsid w:val="00F4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5442"/>
  <w15:chartTrackingRefBased/>
  <w15:docId w15:val="{6277CC76-7178-486F-88DE-9329150E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next w:val="Normalny"/>
    <w:link w:val="CytatZnak"/>
    <w:autoRedefine/>
    <w:uiPriority w:val="73"/>
    <w:qFormat/>
    <w:rsid w:val="00B063E8"/>
    <w:pPr>
      <w:spacing w:before="200" w:line="240" w:lineRule="auto"/>
      <w:ind w:left="709" w:right="862"/>
      <w:jc w:val="both"/>
    </w:pPr>
    <w:rPr>
      <w:i/>
      <w:iCs/>
      <w:szCs w:val="24"/>
    </w:rPr>
  </w:style>
  <w:style w:type="character" w:customStyle="1" w:styleId="CytatZnak">
    <w:name w:val="Cytat Znak"/>
    <w:basedOn w:val="Domylnaczcionkaakapitu"/>
    <w:link w:val="Cytat"/>
    <w:uiPriority w:val="73"/>
    <w:rsid w:val="00B063E8"/>
    <w:rPr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Piotrowska</dc:creator>
  <cp:keywords/>
  <dc:description/>
  <cp:lastModifiedBy>Anna Broszkiewicz</cp:lastModifiedBy>
  <cp:revision>2</cp:revision>
  <cp:lastPrinted>2025-08-14T15:05:00Z</cp:lastPrinted>
  <dcterms:created xsi:type="dcterms:W3CDTF">2025-12-09T11:25:00Z</dcterms:created>
  <dcterms:modified xsi:type="dcterms:W3CDTF">2025-12-09T11:25:00Z</dcterms:modified>
</cp:coreProperties>
</file>